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b w:val="1"/>
          <w:color w:val="000000"/>
          <w:sz w:val="44"/>
          <w:szCs w:val="44"/>
          <w:u w:val="single"/>
          <w:rtl w:val="0"/>
        </w:rPr>
        <w:t xml:space="preserve">Junior Checklist</w:t>
      </w:r>
      <w:r w:rsidDel="00000000" w:rsidR="00000000" w:rsidRPr="00000000">
        <w:rPr>
          <w:rFonts w:ascii="Galdeano" w:cs="Galdeano" w:eastAsia="Galdeano" w:hAnsi="Galdeano"/>
          <w:color w:val="000000"/>
          <w:sz w:val="44"/>
          <w:szCs w:val="4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GO Center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Colorado River Collegiate Academy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36"/>
          <w:szCs w:val="36"/>
          <w:u w:val="single"/>
          <w:rtl w:val="0"/>
        </w:rPr>
        <w:t xml:space="preserve">By the End of Your Junior Year, You Should: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Sign up to take the SAT and/or ACT tests.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*Commit to make good grades THIS YEAR.  Colleges tend to keep a running track of your ranking.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*Visit colleges you are interested in attending.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*Register for summer pre-college activities</w:t>
      </w:r>
    </w:p>
    <w:p w:rsidR="00000000" w:rsidDel="00000000" w:rsidP="00000000" w:rsidRDefault="00000000" w:rsidRPr="00000000">
      <w:pPr>
        <w:spacing w:after="75" w:lineRule="auto"/>
        <w:ind w:left="360" w:firstLine="0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121212"/>
          <w:sz w:val="24"/>
          <w:szCs w:val="24"/>
          <w:rtl w:val="0"/>
        </w:rPr>
        <w:t xml:space="preserve">*Continue your involvement in school- or community-based extracurricular activities.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*Make a resume of all of your activities for your future college and scholarship applications.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*Get to know your counselor, Mr. Longoria and your college access specialist, Mrs. McBride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*Begin exploring college admission requirements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*Begin searching for scholarships you might be eligible for.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*Create a list of six to ten college possibilities (we will do this in the GO Center)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*Begin college essay rough drafts</w:t>
      </w:r>
    </w:p>
    <w:p w:rsidR="00000000" w:rsidDel="00000000" w:rsidP="00000000" w:rsidRDefault="00000000" w:rsidRPr="00000000">
      <w:pPr>
        <w:spacing w:after="0" w:lineRule="auto"/>
        <w:ind w:left="360" w:firstLine="0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121212"/>
          <w:sz w:val="24"/>
          <w:szCs w:val="24"/>
          <w:rtl w:val="0"/>
        </w:rPr>
        <w:t xml:space="preserve">*Consider people to ask for </w:t>
      </w:r>
      <w:hyperlink r:id="rId5">
        <w:r w:rsidDel="00000000" w:rsidR="00000000" w:rsidRPr="00000000">
          <w:rPr>
            <w:rFonts w:ascii="Galdeano" w:cs="Galdeano" w:eastAsia="Galdeano" w:hAnsi="Galdeano"/>
            <w:color w:val="3a55ab"/>
            <w:sz w:val="24"/>
            <w:szCs w:val="24"/>
            <w:u w:val="single"/>
            <w:rtl w:val="0"/>
          </w:rPr>
          <w:t xml:space="preserve">recommendations</w:t>
        </w:r>
      </w:hyperlink>
      <w:r w:rsidDel="00000000" w:rsidR="00000000" w:rsidRPr="00000000">
        <w:rPr>
          <w:rFonts w:ascii="Galdeano" w:cs="Galdeano" w:eastAsia="Galdeano" w:hAnsi="Galdeano"/>
          <w:color w:val="121212"/>
          <w:sz w:val="24"/>
          <w:szCs w:val="24"/>
          <w:rtl w:val="0"/>
        </w:rPr>
        <w:t xml:space="preserve"> — teachers, counselors, employers, coaches, etc</w:t>
      </w:r>
      <w:r w:rsidDel="00000000" w:rsidR="00000000" w:rsidRPr="00000000">
        <w:rPr>
          <w:rFonts w:ascii="inherit" w:cs="inherit" w:eastAsia="inherit" w:hAnsi="inherit"/>
          <w:color w:val="121212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32"/>
          <w:szCs w:val="32"/>
          <w:u w:val="single"/>
          <w:rtl w:val="0"/>
        </w:rPr>
        <w:t xml:space="preserve">Learn About Colleges</w:t>
      </w: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*Learn about colleges and financial aid online at bigfuture.collegeboard.org and collegeforalltexans.com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u w:val="single"/>
          <w:rtl w:val="0"/>
        </w:rPr>
        <w:t xml:space="preserve">Go to B.E.S.T. College Night at Bastrop High School in September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32"/>
          <w:szCs w:val="32"/>
          <w:u w:val="single"/>
          <w:rtl w:val="0"/>
        </w:rPr>
        <w:t xml:space="preserve">Study for your SAT and ACT</w:t>
      </w: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*Use these sites to help you prepare for the exam: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*march2success.com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*satpractice.org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*sat.org/official practice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color w:val="000000"/>
          <w:sz w:val="24"/>
          <w:szCs w:val="24"/>
          <w:rtl w:val="0"/>
        </w:rPr>
        <w:t xml:space="preserve">*Please check with Mr. Longoria or Mrs. McBride to see if you are eligible for a fee waiver to help you cover the registration fee.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sz w:val="32"/>
          <w:szCs w:val="32"/>
          <w:u w:val="single"/>
          <w:rtl w:val="0"/>
        </w:rPr>
        <w:t xml:space="preserve">Go to My Website</w:t>
      </w:r>
      <w:r w:rsidDel="00000000" w:rsidR="00000000" w:rsidRPr="00000000">
        <w:rPr>
          <w:rFonts w:ascii="Galdeano" w:cs="Galdeano" w:eastAsia="Galdeano" w:hAnsi="Galdeano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center"/>
      </w:pPr>
      <w:hyperlink r:id="rId6">
        <w:r w:rsidDel="00000000" w:rsidR="00000000" w:rsidRPr="00000000">
          <w:rPr>
            <w:rFonts w:ascii="Galdeano" w:cs="Galdeano" w:eastAsia="Galdeano" w:hAnsi="Galdeano"/>
            <w:color w:val="0563c1"/>
            <w:u w:val="single"/>
            <w:rtl w:val="0"/>
          </w:rPr>
          <w:t xml:space="preserve">http://crca.bisdtx.org/apps/pages/index.jsp?uREC_ID=629698&amp;type=u&amp;pREC_ID=1002036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aldeano" w:cs="Galdeano" w:eastAsia="Galdeano" w:hAnsi="Galdeano"/>
          <w:rtl w:val="0"/>
        </w:rPr>
        <w:t xml:space="preserve">or, </w:t>
      </w:r>
    </w:p>
    <w:p w:rsidR="00000000" w:rsidDel="00000000" w:rsidP="00000000" w:rsidRDefault="00000000" w:rsidRPr="00000000">
      <w:pPr>
        <w:contextualSpacing w:val="0"/>
        <w:jc w:val="center"/>
      </w:pPr>
      <w:hyperlink r:id="rId8">
        <w:r w:rsidDel="00000000" w:rsidR="00000000" w:rsidRPr="00000000">
          <w:rPr>
            <w:rFonts w:ascii="Galdeano" w:cs="Galdeano" w:eastAsia="Galdeano" w:hAnsi="Galdeano"/>
            <w:color w:val="0563c1"/>
            <w:sz w:val="20"/>
            <w:szCs w:val="20"/>
            <w:u w:val="single"/>
            <w:rtl w:val="0"/>
          </w:rPr>
          <w:t xml:space="preserve">http://goo.gl/SzpaBk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center"/>
      </w:pPr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jc w:val="center"/>
      </w:pPr>
      <w:hyperlink r:id="rId11">
        <w:r w:rsidDel="00000000" w:rsidR="00000000" w:rsidRPr="00000000">
          <w:rPr>
            <w:rtl w:val="0"/>
          </w:rPr>
        </w:r>
      </w:hyperlink>
    </w:p>
    <w:tbl>
      <w:tblPr>
        <w:tblStyle w:val="Table1"/>
        <w:bidi w:val="0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85"/>
        <w:gridCol w:w="1705"/>
        <w:tblGridChange w:id="0">
          <w:tblGrid>
            <w:gridCol w:w="9085"/>
            <w:gridCol w:w="170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40"/>
                <w:szCs w:val="40"/>
                <w:rtl w:val="0"/>
              </w:rPr>
              <w:t xml:space="preserve">TASK To Be Completed (By the end of the year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Check Off When Completed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Galdeano" w:cs="Galdeano" w:eastAsia="Galdeano" w:hAnsi="Galdeano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signed up to take the SAT and/or ACT Exam-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REGISTER BY APRIL 1, 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taken the SAT and/or ACT Exam-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COMPLETE BY MAY O1,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studied for, and prepared for to take the PSAT on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Wednesday, October 19th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complete a job resume for my portfolio-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BE COMPLETE BY SEPTEMBER 29,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complete a college resume for my portfolio-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BE COMPLETE BY OCTOBER 7,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complete a cover letter for my portfolio-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BE COMPLETE BY OCTOBER 21,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am volunteering my spare time to participate in extracurricular activities and service hours –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KEEP A RUNNING LOG IN YOUR PORTFOLIO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am maintaining a running list of all extracurricular activities, service hours, honors, awards, and other programs I participate in for college and scholarship applications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KEEP A RUNNING LOG IN YOUR PORTFOLIO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begun my college search...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START BY NO LATER THAN NOVEMBER 4,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found 6-10 collegiate institutions I want to attend after CRCA and ACC and I KNOW THEIR ADMISSIONS REQUIREMENTS-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rtl w:val="0"/>
              </w:rPr>
              <w:t xml:space="preserve">MUST BEGIN SEARCH BY NO LATER THAN NOVEMBER 2016 AND AIM TO COMPLETE BY JANUARY 2017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OBTAINED AT LEAST TWO LETTERS OF RECCOMMENDATIONS FROM TEACHERS, MENTORS, AND OTHER IMPORTANT PEOPLE.  A copy of those recommendations are in my portfolio and are ready for my scholarship and college applications-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COMPLETE BY MAY 01,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begun my scholarship search by looking at the links provided on Mrs. McBride’s website-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START SEARCH BY OCTOBER 7,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APPLIED for scholarships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APPLY TO AT LEAST THREE SCHOLARSHIPS BY MAY 01,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taken the time to look into the financial aid process, or looked into the cost attendance for the universities I want to attend.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rtl w:val="0"/>
              </w:rPr>
              <w:t xml:space="preserve">MUST BEGIN SEARCH BY NO LATER THAN NOVEMBER 2016 AND AIM TO COMPLETE BY MARCH 2017 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completed AT LEAST TWO College Entrance Essays and they are in my portfolio ready for next year’s application and scholarship process.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rtl w:val="0"/>
              </w:rPr>
              <w:t xml:space="preserve">(COLLEGE ENTRANCE ESSAYS MUST BE COMPLETE BY APRIL 2017)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begun looking for internships and/or volunteer opportunities to help “beef up” my resume-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MUST BEGIN SEARCH AND APPLIED TO AT LEAST ONE INTERNSHIP/VOLUNTEER OPPORTUNITY BY MARCH 2017 FOR SUMMER 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have attended BEST College Night on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September 28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 to start networking and investigate my future college options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I am regularly meeting with Mrs. McBride or Mr. Longoria to help me take care of business so that I can successfully transition into college. 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28"/>
                <w:szCs w:val="28"/>
                <w:u w:val="single"/>
                <w:rtl w:val="0"/>
              </w:rPr>
              <w:t xml:space="preserve">(This happens all year…Make good use of your time in the GO Center!)</w:t>
            </w:r>
            <w:r w:rsidDel="00000000" w:rsidR="00000000" w:rsidRPr="00000000">
              <w:rPr>
                <w:rFonts w:ascii="Galdeano" w:cs="Galdeano" w:eastAsia="Galdeano" w:hAnsi="Galdeano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Galdeano">
    <w:embedRegular w:fontKey="{00000000-0000-0000-0000-000000000000}" r:id="rId1" w:subsetted="0"/>
  </w:font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goo.gl/SzpaBk" TargetMode="External"/><Relationship Id="rId10" Type="http://schemas.openxmlformats.org/officeDocument/2006/relationships/hyperlink" Target="http://goo.gl/SzpaBk" TargetMode="External"/><Relationship Id="rId9" Type="http://schemas.openxmlformats.org/officeDocument/2006/relationships/hyperlink" Target="http://goo.gl/SzpaBk" TargetMode="External"/><Relationship Id="rId5" Type="http://schemas.openxmlformats.org/officeDocument/2006/relationships/hyperlink" Target="http://www.going-to-college.org/planning/applying.html#letters" TargetMode="External"/><Relationship Id="rId6" Type="http://schemas.openxmlformats.org/officeDocument/2006/relationships/hyperlink" Target="http://crca.bisdtx.org/apps/pages/index.jsp?uREC_ID=629698&amp;type=u&amp;pREC_ID=1002036" TargetMode="External"/><Relationship Id="rId7" Type="http://schemas.openxmlformats.org/officeDocument/2006/relationships/hyperlink" Target="http://crca.bisdtx.org/apps/pages/index.jsp?uREC_ID=629698&amp;type=u&amp;pREC_ID=1002036" TargetMode="External"/><Relationship Id="rId8" Type="http://schemas.openxmlformats.org/officeDocument/2006/relationships/hyperlink" Target="http://goo.gl/SzpaB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/Relationships>
</file>